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42" w:rsidRPr="002A0613" w:rsidRDefault="00B63B42" w:rsidP="00CD2C05">
      <w:pPr>
        <w:ind w:left="210"/>
        <w:jc w:val="center"/>
        <w:rPr>
          <w:rFonts w:ascii="方正小标宋简体" w:eastAsia="方正小标宋简体"/>
          <w:sz w:val="32"/>
          <w:szCs w:val="32"/>
        </w:rPr>
      </w:pPr>
      <w:r w:rsidRPr="002A0613">
        <w:rPr>
          <w:rFonts w:ascii="方正小标宋简体" w:eastAsia="方正小标宋简体" w:hint="eastAsia"/>
          <w:sz w:val="32"/>
          <w:szCs w:val="32"/>
        </w:rPr>
        <w:t>预借</w:t>
      </w:r>
      <w:r w:rsidRPr="002A0613">
        <w:rPr>
          <w:rFonts w:ascii="方正小标宋简体" w:eastAsia="方正小标宋简体" w:hAnsi="宋体" w:hint="eastAsia"/>
          <w:sz w:val="32"/>
          <w:szCs w:val="32"/>
        </w:rPr>
        <w:t>“</w:t>
      </w:r>
      <w:r w:rsidRPr="002A0613">
        <w:rPr>
          <w:rFonts w:ascii="方正小标宋简体" w:eastAsia="方正小标宋简体" w:hint="eastAsia"/>
          <w:sz w:val="32"/>
          <w:szCs w:val="32"/>
        </w:rPr>
        <w:t>增值税普通（专用）发票</w:t>
      </w:r>
      <w:r w:rsidRPr="002A0613">
        <w:rPr>
          <w:rFonts w:ascii="方正小标宋简体" w:eastAsia="方正小标宋简体" w:hAnsi="宋体" w:hint="eastAsia"/>
          <w:sz w:val="32"/>
          <w:szCs w:val="32"/>
        </w:rPr>
        <w:t>”</w:t>
      </w:r>
      <w:r w:rsidRPr="002A0613">
        <w:rPr>
          <w:rFonts w:ascii="方正小标宋简体" w:eastAsia="方正小标宋简体" w:hint="eastAsia"/>
          <w:sz w:val="32"/>
          <w:szCs w:val="32"/>
        </w:rPr>
        <w:t>的借条</w:t>
      </w:r>
    </w:p>
    <w:p w:rsidR="00B63B42" w:rsidRPr="002A0613" w:rsidRDefault="00B63B42" w:rsidP="00146EFE">
      <w:pPr>
        <w:spacing w:line="520" w:lineRule="exact"/>
        <w:rPr>
          <w:rFonts w:ascii="仿宋_GB2312" w:eastAsia="仿宋_GB2312"/>
          <w:sz w:val="24"/>
          <w:szCs w:val="24"/>
        </w:rPr>
      </w:pPr>
      <w:r w:rsidRPr="002A0613">
        <w:rPr>
          <w:rFonts w:ascii="仿宋_GB2312" w:eastAsia="仿宋_GB2312" w:hint="eastAsia"/>
          <w:sz w:val="24"/>
          <w:szCs w:val="24"/>
        </w:rPr>
        <w:t>财务处：</w:t>
      </w:r>
    </w:p>
    <w:p w:rsidR="00B63B42" w:rsidRDefault="00B63B42" w:rsidP="006B1FC3">
      <w:pPr>
        <w:spacing w:line="520" w:lineRule="exact"/>
        <w:ind w:leftChars="1" w:left="962" w:hangingChars="400" w:hanging="960"/>
        <w:jc w:val="left"/>
        <w:rPr>
          <w:rFonts w:ascii="仿宋_GB2312" w:eastAsia="仿宋_GB2312"/>
          <w:sz w:val="24"/>
          <w:szCs w:val="24"/>
        </w:rPr>
      </w:pPr>
      <w:r w:rsidRPr="002A0613">
        <w:rPr>
          <w:rFonts w:ascii="仿宋_GB2312" w:eastAsia="仿宋_GB2312"/>
          <w:sz w:val="24"/>
          <w:szCs w:val="24"/>
        </w:rPr>
        <w:t xml:space="preserve">    </w:t>
      </w:r>
      <w:r w:rsidRPr="002A0613">
        <w:rPr>
          <w:rFonts w:ascii="仿宋_GB2312" w:eastAsia="仿宋_GB2312" w:hint="eastAsia"/>
          <w:sz w:val="24"/>
          <w:szCs w:val="24"/>
        </w:rPr>
        <w:t>本人受单位委托，</w:t>
      </w:r>
      <w:r>
        <w:rPr>
          <w:rFonts w:ascii="仿宋_GB2312" w:eastAsia="仿宋_GB2312" w:hint="eastAsia"/>
          <w:sz w:val="24"/>
          <w:szCs w:val="24"/>
        </w:rPr>
        <w:t>根据文件</w:t>
      </w:r>
      <w:r w:rsidRPr="006C1D46">
        <w:rPr>
          <w:rFonts w:ascii="仿宋_GB2312" w:eastAsia="仿宋_GB2312"/>
          <w:sz w:val="24"/>
          <w:szCs w:val="24"/>
          <w:u w:val="single"/>
        </w:rPr>
        <w:t xml:space="preserve">              </w:t>
      </w:r>
      <w:r w:rsidRPr="006C1D46">
        <w:rPr>
          <w:rFonts w:ascii="仿宋_GB2312" w:eastAsia="仿宋_GB2312" w:hint="eastAsia"/>
          <w:sz w:val="24"/>
          <w:szCs w:val="24"/>
          <w:u w:val="single"/>
        </w:rPr>
        <w:t>〔</w:t>
      </w:r>
      <w:r w:rsidRPr="006C1D46">
        <w:rPr>
          <w:rFonts w:ascii="仿宋_GB2312" w:eastAsia="仿宋_GB2312"/>
          <w:sz w:val="24"/>
          <w:szCs w:val="24"/>
          <w:u w:val="single"/>
        </w:rPr>
        <w:t xml:space="preserve">   </w:t>
      </w:r>
      <w:r w:rsidRPr="006C1D46">
        <w:rPr>
          <w:rFonts w:ascii="仿宋_GB2312" w:eastAsia="仿宋_GB2312" w:hint="eastAsia"/>
          <w:sz w:val="24"/>
          <w:szCs w:val="24"/>
          <w:u w:val="single"/>
        </w:rPr>
        <w:t>〕</w:t>
      </w:r>
      <w:r w:rsidRPr="006C1D46">
        <w:rPr>
          <w:rFonts w:ascii="仿宋_GB2312" w:eastAsia="仿宋_GB2312"/>
          <w:sz w:val="24"/>
          <w:szCs w:val="24"/>
          <w:u w:val="single"/>
        </w:rPr>
        <w:t xml:space="preserve"> </w:t>
      </w:r>
      <w:r w:rsidRPr="006C1D46">
        <w:rPr>
          <w:rFonts w:ascii="仿宋_GB2312" w:eastAsia="仿宋_GB2312" w:hint="eastAsia"/>
          <w:sz w:val="24"/>
          <w:szCs w:val="24"/>
          <w:u w:val="single"/>
        </w:rPr>
        <w:t>号</w:t>
      </w:r>
      <w:r w:rsidRPr="002A0613">
        <w:rPr>
          <w:rFonts w:ascii="仿宋_GB2312" w:eastAsia="仿宋_GB2312" w:hint="eastAsia"/>
          <w:sz w:val="24"/>
          <w:szCs w:val="24"/>
        </w:rPr>
        <w:t>进行</w:t>
      </w:r>
      <w:r w:rsidRPr="002A0613">
        <w:rPr>
          <w:rFonts w:ascii="仿宋_GB2312" w:eastAsia="仿宋_GB2312"/>
          <w:b/>
          <w:sz w:val="24"/>
          <w:szCs w:val="24"/>
          <w:u w:val="single"/>
        </w:rPr>
        <w:t xml:space="preserve">              </w:t>
      </w:r>
      <w:r w:rsidRPr="002A0613">
        <w:rPr>
          <w:rFonts w:ascii="仿宋_GB2312" w:eastAsia="仿宋_GB2312" w:hint="eastAsia"/>
          <w:sz w:val="24"/>
          <w:szCs w:val="24"/>
        </w:rPr>
        <w:t>项</w:t>
      </w:r>
    </w:p>
    <w:p w:rsidR="00B63B42" w:rsidRDefault="00B63B42" w:rsidP="006B1FC3">
      <w:pPr>
        <w:spacing w:line="520" w:lineRule="exact"/>
        <w:ind w:leftChars="1" w:left="962" w:hangingChars="400" w:hanging="960"/>
        <w:jc w:val="left"/>
        <w:rPr>
          <w:rFonts w:ascii="仿宋_GB2312" w:eastAsia="仿宋_GB2312"/>
          <w:sz w:val="24"/>
          <w:szCs w:val="24"/>
        </w:rPr>
      </w:pPr>
      <w:r w:rsidRPr="002A0613">
        <w:rPr>
          <w:rFonts w:ascii="仿宋_GB2312" w:eastAsia="仿宋_GB2312" w:hint="eastAsia"/>
          <w:sz w:val="24"/>
          <w:szCs w:val="24"/>
        </w:rPr>
        <w:t>目活动，项目名称为</w:t>
      </w:r>
      <w:r w:rsidRPr="002A0613">
        <w:rPr>
          <w:rFonts w:ascii="仿宋_GB2312" w:eastAsia="仿宋_GB2312"/>
          <w:b/>
          <w:sz w:val="24"/>
          <w:szCs w:val="24"/>
          <w:u w:val="single"/>
        </w:rPr>
        <w:t xml:space="preserve">            </w:t>
      </w:r>
      <w:r>
        <w:rPr>
          <w:rFonts w:ascii="仿宋_GB2312" w:eastAsia="仿宋_GB2312"/>
          <w:b/>
          <w:sz w:val="24"/>
          <w:szCs w:val="24"/>
          <w:u w:val="single"/>
        </w:rPr>
        <w:t xml:space="preserve">     </w:t>
      </w:r>
      <w:r w:rsidRPr="00035DB5">
        <w:rPr>
          <w:rFonts w:ascii="仿宋_GB2312" w:eastAsia="仿宋_GB2312" w:hint="eastAsia"/>
          <w:color w:val="000000"/>
          <w:sz w:val="24"/>
          <w:szCs w:val="24"/>
        </w:rPr>
        <w:t>入账项目号为</w:t>
      </w:r>
      <w:r w:rsidRPr="00035DB5">
        <w:rPr>
          <w:rFonts w:ascii="仿宋_GB2312" w:eastAsia="仿宋_GB2312"/>
          <w:color w:val="000000"/>
          <w:sz w:val="24"/>
          <w:szCs w:val="24"/>
          <w:u w:val="single"/>
        </w:rPr>
        <w:t xml:space="preserve">        </w:t>
      </w:r>
      <w:r w:rsidRPr="00035DB5">
        <w:rPr>
          <w:rFonts w:ascii="仿宋_GB2312" w:eastAsia="仿宋_GB2312" w:hint="eastAsia"/>
          <w:color w:val="000000"/>
          <w:sz w:val="24"/>
          <w:szCs w:val="24"/>
        </w:rPr>
        <w:t>合</w:t>
      </w:r>
      <w:r w:rsidRPr="002A0613">
        <w:rPr>
          <w:rFonts w:ascii="仿宋_GB2312" w:eastAsia="仿宋_GB2312" w:hint="eastAsia"/>
          <w:sz w:val="24"/>
          <w:szCs w:val="24"/>
        </w:rPr>
        <w:t>同金额为</w:t>
      </w:r>
      <w:r w:rsidRPr="002A0613">
        <w:rPr>
          <w:rFonts w:ascii="仿宋_GB2312" w:eastAsia="仿宋_GB2312"/>
          <w:b/>
          <w:sz w:val="24"/>
          <w:szCs w:val="24"/>
          <w:u w:val="single"/>
        </w:rPr>
        <w:t xml:space="preserve">  </w:t>
      </w:r>
      <w:r>
        <w:rPr>
          <w:rFonts w:ascii="仿宋_GB2312" w:eastAsia="仿宋_GB2312"/>
          <w:b/>
          <w:sz w:val="24"/>
          <w:szCs w:val="24"/>
          <w:u w:val="single"/>
        </w:rPr>
        <w:t xml:space="preserve"> </w:t>
      </w:r>
      <w:r w:rsidRPr="002A0613">
        <w:rPr>
          <w:rFonts w:ascii="仿宋_GB2312" w:eastAsia="仿宋_GB2312" w:hint="eastAsia"/>
          <w:sz w:val="24"/>
          <w:szCs w:val="24"/>
        </w:rPr>
        <w:t>元</w:t>
      </w:r>
    </w:p>
    <w:p w:rsidR="00B63B42" w:rsidRPr="00146EFE" w:rsidRDefault="00B63B42" w:rsidP="006B1FC3">
      <w:pPr>
        <w:spacing w:line="520" w:lineRule="exact"/>
        <w:ind w:leftChars="1" w:left="962" w:hangingChars="400" w:hanging="960"/>
        <w:jc w:val="left"/>
        <w:rPr>
          <w:rFonts w:ascii="仿宋_GB2312" w:eastAsia="仿宋_GB2312"/>
          <w:b/>
          <w:color w:val="FF0000"/>
          <w:sz w:val="24"/>
          <w:szCs w:val="24"/>
        </w:rPr>
      </w:pPr>
      <w:r>
        <w:rPr>
          <w:rFonts w:ascii="仿宋_GB2312" w:eastAsia="仿宋_GB2312" w:hint="eastAsia"/>
          <w:sz w:val="24"/>
          <w:szCs w:val="24"/>
        </w:rPr>
        <w:t>借票金额为</w:t>
      </w:r>
      <w:r w:rsidRPr="002A0613">
        <w:rPr>
          <w:rFonts w:ascii="仿宋_GB2312" w:eastAsia="仿宋_GB2312"/>
          <w:b/>
          <w:sz w:val="24"/>
          <w:szCs w:val="24"/>
          <w:u w:val="single"/>
        </w:rPr>
        <w:t xml:space="preserve">         </w:t>
      </w:r>
      <w:r w:rsidRPr="002A0613">
        <w:rPr>
          <w:rFonts w:ascii="仿宋_GB2312" w:eastAsia="仿宋_GB2312" w:hint="eastAsia"/>
          <w:sz w:val="24"/>
          <w:szCs w:val="24"/>
        </w:rPr>
        <w:t>元</w:t>
      </w:r>
      <w:r w:rsidRPr="00610D0B">
        <w:rPr>
          <w:rFonts w:ascii="宋体" w:hAnsi="宋体" w:hint="eastAsia"/>
          <w:sz w:val="24"/>
          <w:szCs w:val="24"/>
        </w:rPr>
        <w:t>。</w:t>
      </w:r>
    </w:p>
    <w:p w:rsidR="00B63B42" w:rsidRPr="002A0613" w:rsidRDefault="00B63B42" w:rsidP="00146EFE">
      <w:pPr>
        <w:spacing w:line="520" w:lineRule="exact"/>
        <w:ind w:left="1"/>
        <w:rPr>
          <w:rFonts w:ascii="仿宋_GB2312" w:eastAsia="仿宋_GB2312"/>
          <w:sz w:val="24"/>
          <w:szCs w:val="24"/>
        </w:rPr>
      </w:pPr>
      <w:r w:rsidRPr="002A0613">
        <w:rPr>
          <w:rFonts w:ascii="仿宋_GB2312" w:eastAsia="仿宋_GB2312" w:hint="eastAsia"/>
          <w:sz w:val="24"/>
          <w:szCs w:val="24"/>
        </w:rPr>
        <w:t xml:space="preserve">　　对方单位要求先开发票后汇款，现申请借增值税发票一张，开具增值税发票类型</w:t>
      </w:r>
      <w:r w:rsidRPr="002A0613">
        <w:rPr>
          <w:rFonts w:ascii="仿宋_GB2312" w:eastAsia="仿宋_GB2312" w:hint="eastAsia"/>
          <w:sz w:val="24"/>
          <w:szCs w:val="24"/>
          <w:u w:val="single"/>
        </w:rPr>
        <w:t>：</w:t>
      </w:r>
      <w:r>
        <w:rPr>
          <w:rFonts w:ascii="仿宋_GB2312" w:eastAsia="仿宋_GB2312"/>
          <w:sz w:val="24"/>
          <w:szCs w:val="24"/>
          <w:u w:val="single"/>
        </w:rPr>
        <w:t xml:space="preserve">  </w:t>
      </w:r>
      <w:r w:rsidRPr="002A0613">
        <w:rPr>
          <w:rFonts w:ascii="仿宋_GB2312" w:eastAsia="仿宋_GB2312" w:hint="eastAsia"/>
          <w:sz w:val="24"/>
          <w:szCs w:val="24"/>
          <w:u w:val="single"/>
        </w:rPr>
        <w:t>（普通或专用）</w:t>
      </w:r>
      <w:r w:rsidRPr="002A0613">
        <w:rPr>
          <w:rFonts w:ascii="仿宋_GB2312" w:eastAsia="仿宋_GB2312" w:hint="eastAsia"/>
          <w:sz w:val="24"/>
          <w:szCs w:val="24"/>
        </w:rPr>
        <w:t>，具体开票内容如下：</w:t>
      </w:r>
    </w:p>
    <w:tbl>
      <w:tblPr>
        <w:tblW w:w="0" w:type="auto"/>
        <w:tblInd w:w="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084"/>
        <w:gridCol w:w="5437"/>
      </w:tblGrid>
      <w:tr w:rsidR="00B63B42" w:rsidRPr="00EB0AD4" w:rsidTr="00EB0AD4">
        <w:tc>
          <w:tcPr>
            <w:tcW w:w="3084" w:type="dxa"/>
          </w:tcPr>
          <w:p w:rsidR="00B63B42" w:rsidRPr="00EB0AD4" w:rsidRDefault="00B63B42" w:rsidP="00EB0AD4">
            <w:pPr>
              <w:spacing w:line="520" w:lineRule="exact"/>
              <w:jc w:val="distribute"/>
              <w:rPr>
                <w:rFonts w:ascii="仿宋_GB2312" w:eastAsia="仿宋_GB2312"/>
                <w:sz w:val="24"/>
                <w:szCs w:val="24"/>
              </w:rPr>
            </w:pPr>
            <w:r w:rsidRPr="00EB0AD4">
              <w:rPr>
                <w:rFonts w:ascii="仿宋_GB2312" w:eastAsia="仿宋_GB2312" w:hint="eastAsia"/>
                <w:sz w:val="24"/>
                <w:szCs w:val="24"/>
              </w:rPr>
              <w:t>对方单位名称（全称）：</w:t>
            </w:r>
          </w:p>
        </w:tc>
        <w:tc>
          <w:tcPr>
            <w:tcW w:w="5437" w:type="dxa"/>
          </w:tcPr>
          <w:p w:rsidR="00B63B42" w:rsidRPr="00EB0AD4" w:rsidRDefault="00B63B42" w:rsidP="00EB0AD4">
            <w:pPr>
              <w:spacing w:line="520" w:lineRule="exact"/>
              <w:rPr>
                <w:rFonts w:ascii="仿宋_GB2312" w:eastAsia="仿宋_GB2312"/>
                <w:sz w:val="24"/>
                <w:szCs w:val="24"/>
                <w:u w:val="single"/>
              </w:rPr>
            </w:pPr>
            <w:r w:rsidRPr="00EB0AD4">
              <w:rPr>
                <w:rFonts w:ascii="仿宋_GB2312" w:eastAsia="仿宋_GB2312"/>
                <w:sz w:val="24"/>
                <w:szCs w:val="24"/>
                <w:u w:val="single"/>
              </w:rPr>
              <w:t xml:space="preserve">                                         </w:t>
            </w:r>
          </w:p>
        </w:tc>
      </w:tr>
      <w:tr w:rsidR="00B63B42" w:rsidRPr="00EB0AD4" w:rsidTr="00EB0AD4">
        <w:tc>
          <w:tcPr>
            <w:tcW w:w="3084" w:type="dxa"/>
          </w:tcPr>
          <w:p w:rsidR="00B63B42" w:rsidRPr="00EB0AD4" w:rsidRDefault="00B63B42" w:rsidP="00EB0AD4">
            <w:pPr>
              <w:spacing w:line="520" w:lineRule="exact"/>
              <w:jc w:val="distribute"/>
              <w:rPr>
                <w:rFonts w:ascii="仿宋_GB2312" w:eastAsia="仿宋_GB2312"/>
                <w:sz w:val="24"/>
                <w:szCs w:val="24"/>
              </w:rPr>
            </w:pPr>
            <w:r w:rsidRPr="00EB0AD4">
              <w:rPr>
                <w:rFonts w:ascii="仿宋_GB2312" w:eastAsia="仿宋_GB2312" w:hint="eastAsia"/>
                <w:sz w:val="24"/>
                <w:szCs w:val="24"/>
              </w:rPr>
              <w:t>统一社会信用代码：</w:t>
            </w:r>
          </w:p>
        </w:tc>
        <w:tc>
          <w:tcPr>
            <w:tcW w:w="5437" w:type="dxa"/>
          </w:tcPr>
          <w:p w:rsidR="00B63B42" w:rsidRPr="00EB0AD4" w:rsidRDefault="00B63B42" w:rsidP="00EB0AD4">
            <w:pPr>
              <w:spacing w:line="520" w:lineRule="exact"/>
              <w:rPr>
                <w:rFonts w:ascii="仿宋_GB2312" w:eastAsia="仿宋_GB2312"/>
                <w:sz w:val="24"/>
                <w:szCs w:val="24"/>
                <w:u w:val="single"/>
              </w:rPr>
            </w:pPr>
            <w:r w:rsidRPr="00EB0AD4">
              <w:rPr>
                <w:rFonts w:ascii="仿宋_GB2312" w:eastAsia="仿宋_GB2312"/>
                <w:sz w:val="24"/>
                <w:szCs w:val="24"/>
                <w:u w:val="single"/>
              </w:rPr>
              <w:t xml:space="preserve">                                         </w:t>
            </w:r>
          </w:p>
        </w:tc>
      </w:tr>
      <w:tr w:rsidR="00B63B42" w:rsidRPr="00EB0AD4" w:rsidTr="00EB0AD4">
        <w:tc>
          <w:tcPr>
            <w:tcW w:w="3084" w:type="dxa"/>
          </w:tcPr>
          <w:p w:rsidR="00B63B42" w:rsidRPr="00EB0AD4" w:rsidRDefault="00B63B42" w:rsidP="00EB0AD4">
            <w:pPr>
              <w:spacing w:line="520" w:lineRule="exact"/>
              <w:jc w:val="distribute"/>
              <w:rPr>
                <w:rFonts w:ascii="仿宋_GB2312" w:eastAsia="仿宋_GB2312"/>
                <w:sz w:val="24"/>
                <w:szCs w:val="24"/>
              </w:rPr>
            </w:pPr>
            <w:r w:rsidRPr="00EB0AD4">
              <w:rPr>
                <w:rFonts w:ascii="仿宋_GB2312" w:eastAsia="仿宋_GB2312" w:hint="eastAsia"/>
                <w:sz w:val="24"/>
                <w:szCs w:val="24"/>
              </w:rPr>
              <w:t>地址、电话：</w:t>
            </w:r>
          </w:p>
        </w:tc>
        <w:tc>
          <w:tcPr>
            <w:tcW w:w="5437" w:type="dxa"/>
          </w:tcPr>
          <w:p w:rsidR="00B63B42" w:rsidRPr="00EB0AD4" w:rsidRDefault="00B63B42" w:rsidP="00EB0AD4">
            <w:pPr>
              <w:spacing w:line="520" w:lineRule="exact"/>
              <w:rPr>
                <w:rFonts w:ascii="仿宋_GB2312" w:eastAsia="仿宋_GB2312"/>
                <w:sz w:val="24"/>
                <w:szCs w:val="24"/>
                <w:u w:val="single"/>
              </w:rPr>
            </w:pPr>
            <w:r w:rsidRPr="00EB0AD4">
              <w:rPr>
                <w:rFonts w:ascii="仿宋_GB2312" w:eastAsia="仿宋_GB2312"/>
                <w:sz w:val="24"/>
                <w:szCs w:val="24"/>
                <w:u w:val="single"/>
              </w:rPr>
              <w:t xml:space="preserve">                                         </w:t>
            </w:r>
          </w:p>
        </w:tc>
      </w:tr>
      <w:tr w:rsidR="00B63B42" w:rsidRPr="00EB0AD4" w:rsidTr="00EB0AD4">
        <w:tc>
          <w:tcPr>
            <w:tcW w:w="3084" w:type="dxa"/>
          </w:tcPr>
          <w:p w:rsidR="00B63B42" w:rsidRPr="00EB0AD4" w:rsidRDefault="00B63B42" w:rsidP="00EB0AD4">
            <w:pPr>
              <w:spacing w:line="520" w:lineRule="exact"/>
              <w:jc w:val="distribute"/>
              <w:rPr>
                <w:rFonts w:ascii="仿宋_GB2312" w:eastAsia="仿宋_GB2312"/>
                <w:sz w:val="24"/>
                <w:szCs w:val="24"/>
              </w:rPr>
            </w:pPr>
            <w:r w:rsidRPr="00EB0AD4">
              <w:rPr>
                <w:rFonts w:ascii="仿宋_GB2312" w:eastAsia="仿宋_GB2312" w:hint="eastAsia"/>
                <w:sz w:val="24"/>
                <w:szCs w:val="24"/>
              </w:rPr>
              <w:t>开户行及账号：</w:t>
            </w:r>
          </w:p>
        </w:tc>
        <w:tc>
          <w:tcPr>
            <w:tcW w:w="5437" w:type="dxa"/>
          </w:tcPr>
          <w:p w:rsidR="00B63B42" w:rsidRPr="00EB0AD4" w:rsidRDefault="00B63B42" w:rsidP="00EB0AD4">
            <w:pPr>
              <w:spacing w:line="520" w:lineRule="exact"/>
              <w:rPr>
                <w:rFonts w:ascii="仿宋_GB2312" w:eastAsia="仿宋_GB2312"/>
                <w:sz w:val="24"/>
                <w:szCs w:val="24"/>
                <w:u w:val="single"/>
              </w:rPr>
            </w:pPr>
            <w:r w:rsidRPr="00EB0AD4">
              <w:rPr>
                <w:rFonts w:ascii="仿宋_GB2312" w:eastAsia="仿宋_GB2312"/>
                <w:sz w:val="24"/>
                <w:szCs w:val="24"/>
                <w:u w:val="single"/>
              </w:rPr>
              <w:t xml:space="preserve">                                         </w:t>
            </w:r>
          </w:p>
        </w:tc>
      </w:tr>
      <w:tr w:rsidR="00B63B42" w:rsidRPr="00EB0AD4" w:rsidTr="00EB0AD4">
        <w:tc>
          <w:tcPr>
            <w:tcW w:w="3084" w:type="dxa"/>
          </w:tcPr>
          <w:p w:rsidR="00B63B42" w:rsidRPr="00EB0AD4" w:rsidRDefault="00B63B42" w:rsidP="00EB0AD4">
            <w:pPr>
              <w:spacing w:line="520" w:lineRule="exact"/>
              <w:jc w:val="distribute"/>
              <w:rPr>
                <w:rFonts w:ascii="仿宋_GB2312" w:eastAsia="仿宋_GB2312"/>
                <w:sz w:val="24"/>
                <w:szCs w:val="24"/>
              </w:rPr>
            </w:pPr>
            <w:r w:rsidRPr="00EB0AD4">
              <w:rPr>
                <w:rFonts w:ascii="仿宋_GB2312" w:eastAsia="仿宋_GB2312" w:hint="eastAsia"/>
                <w:sz w:val="24"/>
                <w:szCs w:val="24"/>
              </w:rPr>
              <w:t>预计到账日期：</w:t>
            </w:r>
            <w:r w:rsidRPr="00EB0AD4">
              <w:rPr>
                <w:rFonts w:ascii="仿宋_GB2312" w:eastAsia="仿宋_GB2312"/>
                <w:sz w:val="24"/>
                <w:szCs w:val="24"/>
              </w:rPr>
              <w:t xml:space="preserve"> </w:t>
            </w:r>
          </w:p>
        </w:tc>
        <w:tc>
          <w:tcPr>
            <w:tcW w:w="5437" w:type="dxa"/>
          </w:tcPr>
          <w:p w:rsidR="00B63B42" w:rsidRPr="00EB0AD4" w:rsidRDefault="00B63B42" w:rsidP="00EB0AD4">
            <w:pPr>
              <w:spacing w:line="520" w:lineRule="exact"/>
              <w:rPr>
                <w:rFonts w:ascii="仿宋_GB2312" w:eastAsia="仿宋_GB2312"/>
                <w:sz w:val="24"/>
                <w:szCs w:val="24"/>
                <w:u w:val="single"/>
              </w:rPr>
            </w:pPr>
            <w:r w:rsidRPr="00EB0AD4">
              <w:rPr>
                <w:rFonts w:ascii="仿宋_GB2312" w:eastAsia="仿宋_GB2312"/>
                <w:sz w:val="24"/>
                <w:szCs w:val="24"/>
                <w:u w:val="single"/>
              </w:rPr>
              <w:t xml:space="preserve">                                         </w:t>
            </w:r>
          </w:p>
        </w:tc>
      </w:tr>
    </w:tbl>
    <w:p w:rsidR="00B63B42" w:rsidRDefault="00B63B42" w:rsidP="00381540">
      <w:pPr>
        <w:spacing w:line="520" w:lineRule="exact"/>
        <w:rPr>
          <w:rFonts w:ascii="仿宋_GB2312" w:eastAsia="仿宋_GB2312"/>
          <w:sz w:val="24"/>
          <w:szCs w:val="24"/>
        </w:rPr>
      </w:pPr>
    </w:p>
    <w:p w:rsidR="00177153" w:rsidRDefault="00B63B42" w:rsidP="00177153">
      <w:pPr>
        <w:spacing w:line="520" w:lineRule="exact"/>
        <w:rPr>
          <w:rFonts w:ascii="仿宋_GB2312" w:eastAsia="仿宋_GB2312" w:hint="eastAsia"/>
          <w:color w:val="000000"/>
          <w:sz w:val="24"/>
          <w:szCs w:val="24"/>
        </w:rPr>
      </w:pPr>
      <w:r w:rsidRPr="002A0613">
        <w:rPr>
          <w:rFonts w:ascii="仿宋_GB2312" w:eastAsia="仿宋_GB2312" w:hint="eastAsia"/>
          <w:sz w:val="24"/>
          <w:szCs w:val="24"/>
        </w:rPr>
        <w:t>单位领导：</w:t>
      </w:r>
      <w:r>
        <w:rPr>
          <w:rFonts w:ascii="仿宋_GB2312" w:eastAsia="仿宋_GB2312"/>
          <w:sz w:val="24"/>
          <w:szCs w:val="24"/>
        </w:rPr>
        <w:t xml:space="preserve">      </w:t>
      </w:r>
      <w:r w:rsidR="00177153">
        <w:rPr>
          <w:rFonts w:ascii="仿宋_GB2312" w:eastAsia="仿宋_GB2312" w:hint="eastAsia"/>
          <w:sz w:val="24"/>
          <w:szCs w:val="24"/>
        </w:rPr>
        <w:t xml:space="preserve">   </w:t>
      </w:r>
      <w:r w:rsidRPr="002A0613">
        <w:rPr>
          <w:rFonts w:ascii="仿宋_GB2312" w:eastAsia="仿宋_GB2312" w:hint="eastAsia"/>
          <w:sz w:val="24"/>
          <w:szCs w:val="24"/>
        </w:rPr>
        <w:t>科研项目负责人：</w:t>
      </w:r>
      <w:r>
        <w:rPr>
          <w:rFonts w:ascii="仿宋_GB2312" w:eastAsia="仿宋_GB2312"/>
          <w:sz w:val="24"/>
          <w:szCs w:val="24"/>
        </w:rPr>
        <w:t xml:space="preserve">      </w:t>
      </w:r>
      <w:r w:rsidR="00177153">
        <w:rPr>
          <w:rFonts w:ascii="仿宋_GB2312" w:eastAsia="仿宋_GB2312" w:hint="eastAsia"/>
          <w:sz w:val="24"/>
          <w:szCs w:val="24"/>
        </w:rPr>
        <w:t xml:space="preserve">       </w:t>
      </w:r>
      <w:r w:rsidRPr="002A0613">
        <w:rPr>
          <w:rFonts w:ascii="仿宋_GB2312" w:eastAsia="仿宋_GB2312" w:hint="eastAsia"/>
          <w:sz w:val="24"/>
          <w:szCs w:val="24"/>
        </w:rPr>
        <w:t>借票人：</w:t>
      </w:r>
      <w:r>
        <w:rPr>
          <w:rFonts w:ascii="仿宋_GB2312" w:eastAsia="仿宋_GB2312"/>
          <w:sz w:val="24"/>
          <w:szCs w:val="24"/>
        </w:rPr>
        <w:t xml:space="preserve">      </w:t>
      </w:r>
      <w:r>
        <w:rPr>
          <w:rFonts w:ascii="仿宋_GB2312" w:eastAsia="仿宋_GB2312" w:hint="eastAsia"/>
          <w:sz w:val="24"/>
          <w:szCs w:val="24"/>
        </w:rPr>
        <w:t xml:space="preserve">　　</w:t>
      </w:r>
      <w:r w:rsidR="006C3BC0">
        <w:rPr>
          <w:rFonts w:ascii="仿宋_GB2312" w:eastAsia="仿宋_GB2312" w:hint="eastAsia"/>
          <w:color w:val="000000"/>
          <w:sz w:val="24"/>
          <w:szCs w:val="24"/>
        </w:rPr>
        <w:t xml:space="preserve">    </w:t>
      </w:r>
    </w:p>
    <w:p w:rsidR="00B63B42" w:rsidRPr="00177153" w:rsidRDefault="00B63B42" w:rsidP="00177153">
      <w:pPr>
        <w:spacing w:line="520" w:lineRule="exact"/>
        <w:rPr>
          <w:rFonts w:ascii="仿宋_GB2312" w:eastAsia="仿宋_GB2312"/>
          <w:sz w:val="24"/>
          <w:szCs w:val="24"/>
        </w:rPr>
      </w:pPr>
      <w:r w:rsidRPr="002A0613">
        <w:rPr>
          <w:rFonts w:ascii="仿宋_GB2312" w:eastAsia="仿宋_GB2312" w:hint="eastAsia"/>
          <w:sz w:val="24"/>
          <w:szCs w:val="24"/>
        </w:rPr>
        <w:t>经手人</w:t>
      </w:r>
      <w:r>
        <w:rPr>
          <w:rFonts w:ascii="仿宋_GB2312" w:eastAsia="仿宋_GB2312" w:hint="eastAsia"/>
          <w:sz w:val="24"/>
          <w:szCs w:val="24"/>
        </w:rPr>
        <w:t>（在职在编）</w:t>
      </w:r>
      <w:r w:rsidRPr="002A0613">
        <w:rPr>
          <w:rFonts w:ascii="仿宋_GB2312" w:eastAsia="仿宋_GB2312" w:hint="eastAsia"/>
          <w:sz w:val="24"/>
          <w:szCs w:val="24"/>
        </w:rPr>
        <w:t>：</w:t>
      </w:r>
      <w:r w:rsidR="006C3BC0">
        <w:rPr>
          <w:rFonts w:ascii="仿宋_GB2312" w:eastAsia="仿宋_GB2312"/>
          <w:sz w:val="24"/>
          <w:szCs w:val="24"/>
        </w:rPr>
        <w:t xml:space="preserve">   </w:t>
      </w:r>
      <w:r w:rsidR="00177153">
        <w:rPr>
          <w:rFonts w:ascii="仿宋_GB2312" w:eastAsia="仿宋_GB2312" w:hint="eastAsia"/>
          <w:sz w:val="24"/>
          <w:szCs w:val="24"/>
        </w:rPr>
        <w:t xml:space="preserve">     手机号码：           </w:t>
      </w:r>
      <w:r w:rsidR="00177153" w:rsidRPr="00035DB5">
        <w:rPr>
          <w:rFonts w:ascii="仿宋_GB2312" w:eastAsia="仿宋_GB2312" w:hint="eastAsia"/>
          <w:color w:val="000000"/>
          <w:sz w:val="24"/>
          <w:szCs w:val="24"/>
        </w:rPr>
        <w:t>借票人工号：</w:t>
      </w:r>
    </w:p>
    <w:p w:rsidR="00177153" w:rsidRDefault="00177153" w:rsidP="00177153">
      <w:pPr>
        <w:spacing w:line="360" w:lineRule="auto"/>
        <w:ind w:firstLineChars="200" w:firstLine="482"/>
        <w:rPr>
          <w:rFonts w:ascii="仿宋_GB2312" w:eastAsia="仿宋_GB2312" w:hint="eastAsia"/>
          <w:color w:val="000000"/>
          <w:sz w:val="24"/>
          <w:szCs w:val="24"/>
        </w:rPr>
      </w:pPr>
      <w:r w:rsidRPr="00177153">
        <w:rPr>
          <w:rFonts w:ascii="仿宋_GB2312" w:eastAsia="仿宋_GB2312" w:hint="eastAsia"/>
          <w:b/>
          <w:color w:val="000000"/>
          <w:sz w:val="24"/>
          <w:szCs w:val="24"/>
        </w:rPr>
        <w:t>备注：借票经办人仅限学校在编在职（含人事代理）教职工；</w:t>
      </w:r>
      <w:r w:rsidRPr="00177153">
        <w:rPr>
          <w:rFonts w:ascii="仿宋_GB2312" w:eastAsia="仿宋_GB2312" w:hint="eastAsia"/>
          <w:color w:val="000000"/>
          <w:sz w:val="24"/>
          <w:szCs w:val="24"/>
        </w:rPr>
        <w:t>借</w:t>
      </w:r>
      <w:proofErr w:type="gramStart"/>
      <w:r w:rsidRPr="00177153">
        <w:rPr>
          <w:rFonts w:ascii="仿宋_GB2312" w:eastAsia="仿宋_GB2312" w:hint="eastAsia"/>
          <w:color w:val="000000"/>
          <w:sz w:val="24"/>
          <w:szCs w:val="24"/>
        </w:rPr>
        <w:t>票原则</w:t>
      </w:r>
      <w:proofErr w:type="gramEnd"/>
      <w:r w:rsidRPr="00177153">
        <w:rPr>
          <w:rFonts w:ascii="仿宋_GB2312" w:eastAsia="仿宋_GB2312" w:hint="eastAsia"/>
          <w:color w:val="000000"/>
          <w:sz w:val="24"/>
          <w:szCs w:val="24"/>
        </w:rPr>
        <w:t>由本人办理并需提供合同、立项书等资料的原件（或复印件），若本人确实无法亲自办理，则需提供本人与委托办理人的身份证复印件且在身份证复印件上注明仅“用于借用票据使用”。</w:t>
      </w:r>
    </w:p>
    <w:p w:rsidR="00B63B42" w:rsidRPr="00177153" w:rsidRDefault="00A934D0" w:rsidP="00177153">
      <w:pPr>
        <w:spacing w:line="360" w:lineRule="auto"/>
        <w:ind w:firstLineChars="200" w:firstLine="480"/>
        <w:rPr>
          <w:rFonts w:ascii="仿宋_GB2312" w:eastAsia="仿宋_GB2312" w:hint="eastAsia"/>
          <w:color w:val="000000"/>
          <w:sz w:val="24"/>
          <w:szCs w:val="24"/>
        </w:rPr>
      </w:pPr>
      <w:bookmarkStart w:id="0" w:name="_GoBack"/>
      <w:bookmarkEnd w:id="0"/>
      <w:r w:rsidRPr="002A0613">
        <w:rPr>
          <w:rFonts w:ascii="仿宋_GB2312" w:eastAsia="仿宋_GB2312" w:hint="eastAsia"/>
          <w:sz w:val="24"/>
          <w:szCs w:val="24"/>
        </w:rPr>
        <w:t>本人承诺该款项在</w:t>
      </w:r>
      <w:r>
        <w:rPr>
          <w:rFonts w:ascii="仿宋_GB2312" w:eastAsia="仿宋_GB2312" w:hint="eastAsia"/>
          <w:sz w:val="24"/>
          <w:szCs w:val="24"/>
        </w:rPr>
        <w:t>本</w:t>
      </w:r>
      <w:r>
        <w:rPr>
          <w:rFonts w:ascii="仿宋_GB2312" w:eastAsia="仿宋_GB2312" w:hint="eastAsia"/>
          <w:sz w:val="24"/>
          <w:szCs w:val="24"/>
        </w:rPr>
        <w:t>自然</w:t>
      </w:r>
      <w:r w:rsidRPr="002A0613">
        <w:rPr>
          <w:rFonts w:ascii="仿宋_GB2312" w:eastAsia="仿宋_GB2312" w:hint="eastAsia"/>
          <w:sz w:val="24"/>
          <w:szCs w:val="24"/>
        </w:rPr>
        <w:t>年度到账，若未到账，将按</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关于印发</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福建师范大学因公借款管理办法（修订）</w:t>
      </w:r>
      <w:proofErr w:type="gramStart"/>
      <w:r w:rsidRPr="00A934D0">
        <w:rPr>
          <w:rFonts w:ascii="仿宋_GB2312" w:eastAsia="仿宋_GB2312" w:hint="eastAsia"/>
          <w:b/>
          <w:sz w:val="24"/>
          <w:szCs w:val="24"/>
        </w:rPr>
        <w:t>》</w:t>
      </w:r>
      <w:proofErr w:type="gramEnd"/>
      <w:r w:rsidRPr="00A934D0">
        <w:rPr>
          <w:rFonts w:ascii="仿宋_GB2312" w:eastAsia="仿宋_GB2312" w:hint="eastAsia"/>
          <w:b/>
          <w:sz w:val="24"/>
          <w:szCs w:val="24"/>
        </w:rPr>
        <w:t>的通知</w:t>
      </w:r>
      <w:proofErr w:type="gramStart"/>
      <w:r w:rsidRPr="00A934D0">
        <w:rPr>
          <w:rFonts w:ascii="仿宋_GB2312" w:eastAsia="仿宋_GB2312" w:hint="eastAsia"/>
          <w:b/>
          <w:sz w:val="24"/>
          <w:szCs w:val="24"/>
        </w:rPr>
        <w:t>》</w:t>
      </w:r>
      <w:proofErr w:type="gramEnd"/>
      <w:r w:rsidRPr="002A0613">
        <w:rPr>
          <w:rFonts w:ascii="仿宋_GB2312" w:eastAsia="仿宋_GB2312" w:hint="eastAsia"/>
          <w:b/>
          <w:sz w:val="24"/>
          <w:szCs w:val="24"/>
        </w:rPr>
        <w:t>（</w:t>
      </w:r>
      <w:proofErr w:type="gramStart"/>
      <w:r w:rsidRPr="002A0613">
        <w:rPr>
          <w:rFonts w:ascii="仿宋_GB2312" w:eastAsia="仿宋_GB2312" w:hint="eastAsia"/>
          <w:b/>
          <w:sz w:val="24"/>
          <w:szCs w:val="24"/>
        </w:rPr>
        <w:t>闽师财</w:t>
      </w:r>
      <w:proofErr w:type="gramEnd"/>
      <w:r w:rsidRPr="002A0613">
        <w:rPr>
          <w:rFonts w:ascii="仿宋_GB2312" w:hAnsi="宋体" w:hint="eastAsia"/>
          <w:b/>
          <w:sz w:val="24"/>
          <w:szCs w:val="24"/>
        </w:rPr>
        <w:t>﹝</w:t>
      </w:r>
      <w:r w:rsidRPr="002A0613">
        <w:rPr>
          <w:rFonts w:ascii="仿宋_GB2312" w:eastAsia="仿宋_GB2312"/>
          <w:b/>
          <w:sz w:val="24"/>
          <w:szCs w:val="24"/>
        </w:rPr>
        <w:t>20</w:t>
      </w:r>
      <w:r>
        <w:rPr>
          <w:rFonts w:ascii="仿宋_GB2312" w:eastAsia="仿宋_GB2312" w:hint="eastAsia"/>
          <w:b/>
          <w:sz w:val="24"/>
          <w:szCs w:val="24"/>
        </w:rPr>
        <w:t>20</w:t>
      </w:r>
      <w:r w:rsidRPr="002A0613">
        <w:rPr>
          <w:rFonts w:ascii="仿宋_GB2312" w:hAnsi="宋体" w:hint="eastAsia"/>
          <w:b/>
          <w:sz w:val="24"/>
          <w:szCs w:val="24"/>
        </w:rPr>
        <w:t>﹞</w:t>
      </w:r>
      <w:r w:rsidRPr="002A0613">
        <w:rPr>
          <w:rFonts w:ascii="仿宋_GB2312" w:eastAsia="仿宋_GB2312"/>
          <w:b/>
          <w:sz w:val="24"/>
          <w:szCs w:val="24"/>
        </w:rPr>
        <w:t>2</w:t>
      </w:r>
      <w:r>
        <w:rPr>
          <w:rFonts w:ascii="仿宋_GB2312" w:eastAsia="仿宋_GB2312" w:hint="eastAsia"/>
          <w:b/>
          <w:sz w:val="24"/>
          <w:szCs w:val="24"/>
        </w:rPr>
        <w:t>0</w:t>
      </w:r>
      <w:r w:rsidRPr="002A0613">
        <w:rPr>
          <w:rFonts w:ascii="仿宋_GB2312" w:eastAsia="仿宋_GB2312" w:hint="eastAsia"/>
          <w:b/>
          <w:sz w:val="24"/>
          <w:szCs w:val="24"/>
        </w:rPr>
        <w:t>号）的</w:t>
      </w:r>
      <w:r w:rsidRPr="00A934D0">
        <w:rPr>
          <w:rFonts w:ascii="仿宋_GB2312" w:eastAsia="仿宋_GB2312" w:hint="eastAsia"/>
          <w:sz w:val="24"/>
          <w:szCs w:val="24"/>
        </w:rPr>
        <w:t>第十五条</w:t>
      </w:r>
      <w:r w:rsidRPr="00A934D0">
        <w:rPr>
          <w:rFonts w:ascii="仿宋_GB2312" w:eastAsia="仿宋_GB2312" w:hint="eastAsia"/>
          <w:sz w:val="24"/>
          <w:szCs w:val="24"/>
        </w:rPr>
        <w:t>  </w:t>
      </w:r>
      <w:r w:rsidRPr="00A934D0">
        <w:rPr>
          <w:rFonts w:ascii="仿宋_GB2312" w:eastAsia="仿宋_GB2312" w:hint="eastAsia"/>
          <w:sz w:val="24"/>
          <w:szCs w:val="24"/>
        </w:rPr>
        <w:t>预借发票业务的，在开票所属自然年度（即公历年度）内未到账的，学校财务处于下一自然年度（即公历年度）三月份起从借票据人薪资中扣还（原则上每月薪资除留足福州市最低生活保障标准的费用外，全部予以抵还借发票款），直至</w:t>
      </w:r>
      <w:proofErr w:type="gramStart"/>
      <w:r w:rsidRPr="00A934D0">
        <w:rPr>
          <w:rFonts w:ascii="仿宋_GB2312" w:eastAsia="仿宋_GB2312" w:hint="eastAsia"/>
          <w:sz w:val="24"/>
          <w:szCs w:val="24"/>
        </w:rPr>
        <w:t>扣足借发</w:t>
      </w:r>
      <w:proofErr w:type="gramEnd"/>
      <w:r w:rsidRPr="00A934D0">
        <w:rPr>
          <w:rFonts w:ascii="仿宋_GB2312" w:eastAsia="仿宋_GB2312" w:hint="eastAsia"/>
          <w:sz w:val="24"/>
          <w:szCs w:val="24"/>
        </w:rPr>
        <w:t>票款或收到发票款止</w:t>
      </w:r>
      <w:r w:rsidR="005B428B">
        <w:rPr>
          <w:rFonts w:ascii="仿宋_GB2312" w:eastAsia="仿宋_GB2312" w:hint="eastAsia"/>
          <w:sz w:val="24"/>
          <w:szCs w:val="24"/>
        </w:rPr>
        <w:t>。</w:t>
      </w:r>
    </w:p>
    <w:p w:rsidR="005B428B" w:rsidRDefault="005B428B" w:rsidP="005B428B">
      <w:pPr>
        <w:shd w:val="clear" w:color="auto" w:fill="FFFFFF"/>
        <w:spacing w:before="100" w:beforeAutospacing="1" w:after="165" w:line="600" w:lineRule="exact"/>
        <w:ind w:firstLineChars="1800" w:firstLine="4320"/>
        <w:jc w:val="left"/>
        <w:rPr>
          <w:rFonts w:ascii="仿宋_GB2312" w:eastAsia="仿宋_GB2312"/>
          <w:b/>
          <w:sz w:val="24"/>
          <w:szCs w:val="24"/>
        </w:rPr>
      </w:pPr>
      <w:r>
        <w:rPr>
          <w:rFonts w:ascii="仿宋_GB2312" w:eastAsia="仿宋_GB2312" w:hint="eastAsia"/>
          <w:sz w:val="24"/>
          <w:szCs w:val="24"/>
        </w:rPr>
        <w:t>本人签名：</w:t>
      </w:r>
    </w:p>
    <w:p w:rsidR="00B63B42" w:rsidRDefault="00B63B42" w:rsidP="00381540">
      <w:pPr>
        <w:spacing w:line="520" w:lineRule="exact"/>
        <w:rPr>
          <w:rFonts w:ascii="仿宋_GB2312" w:eastAsia="仿宋_GB2312"/>
          <w:sz w:val="24"/>
          <w:szCs w:val="24"/>
        </w:rPr>
      </w:pPr>
      <w:r>
        <w:rPr>
          <w:rFonts w:ascii="仿宋_GB2312" w:eastAsia="仿宋_GB2312"/>
          <w:sz w:val="24"/>
          <w:szCs w:val="24"/>
        </w:rPr>
        <w:t xml:space="preserve">                                    </w:t>
      </w:r>
      <w:r w:rsidRPr="002A0613">
        <w:rPr>
          <w:rFonts w:ascii="仿宋_GB2312" w:eastAsia="仿宋_GB2312" w:hint="eastAsia"/>
          <w:sz w:val="24"/>
          <w:szCs w:val="24"/>
        </w:rPr>
        <w:t>单位名称（加盖公章）：</w:t>
      </w:r>
    </w:p>
    <w:p w:rsidR="00B63B42" w:rsidRDefault="00B63B42" w:rsidP="002751FC">
      <w:pPr>
        <w:spacing w:line="520" w:lineRule="exact"/>
        <w:ind w:left="210" w:firstLineChars="1850" w:firstLine="4440"/>
      </w:pPr>
      <w:r>
        <w:rPr>
          <w:rFonts w:ascii="仿宋_GB2312" w:eastAsia="仿宋_GB2312" w:hint="eastAsia"/>
          <w:sz w:val="24"/>
          <w:szCs w:val="24"/>
        </w:rPr>
        <w:t xml:space="preserve">　</w:t>
      </w:r>
      <w:r>
        <w:rPr>
          <w:rFonts w:ascii="仿宋_GB2312" w:eastAsia="仿宋_GB2312"/>
          <w:sz w:val="24"/>
          <w:szCs w:val="24"/>
        </w:rPr>
        <w:t xml:space="preserve">    </w:t>
      </w:r>
      <w:r w:rsidRPr="002A0613">
        <w:rPr>
          <w:rFonts w:ascii="仿宋_GB2312" w:eastAsia="仿宋_GB2312" w:hint="eastAsia"/>
          <w:sz w:val="24"/>
          <w:szCs w:val="24"/>
        </w:rPr>
        <w:t>年</w:t>
      </w:r>
      <w:r>
        <w:rPr>
          <w:rFonts w:ascii="仿宋_GB2312" w:eastAsia="仿宋_GB2312" w:hint="eastAsia"/>
          <w:sz w:val="24"/>
          <w:szCs w:val="24"/>
        </w:rPr>
        <w:t xml:space="preserve">　</w:t>
      </w:r>
      <w:r w:rsidRPr="002A0613">
        <w:rPr>
          <w:rFonts w:ascii="仿宋_GB2312" w:eastAsia="仿宋_GB2312" w:hint="eastAsia"/>
          <w:sz w:val="24"/>
          <w:szCs w:val="24"/>
        </w:rPr>
        <w:t>月</w:t>
      </w:r>
      <w:r>
        <w:rPr>
          <w:rFonts w:ascii="仿宋_GB2312" w:eastAsia="仿宋_GB2312" w:hint="eastAsia"/>
          <w:sz w:val="24"/>
          <w:szCs w:val="24"/>
        </w:rPr>
        <w:t xml:space="preserve">　</w:t>
      </w:r>
      <w:r w:rsidRPr="002A0613">
        <w:rPr>
          <w:rFonts w:ascii="仿宋_GB2312" w:eastAsia="仿宋_GB2312" w:hint="eastAsia"/>
          <w:sz w:val="24"/>
          <w:szCs w:val="24"/>
        </w:rPr>
        <w:t>日</w:t>
      </w:r>
    </w:p>
    <w:sectPr w:rsidR="00B63B42" w:rsidSect="00A332BC">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BCE" w:rsidRDefault="00512BCE" w:rsidP="00CD2C05">
      <w:r>
        <w:separator/>
      </w:r>
    </w:p>
  </w:endnote>
  <w:endnote w:type="continuationSeparator" w:id="0">
    <w:p w:rsidR="00512BCE" w:rsidRDefault="00512BCE" w:rsidP="00CD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BCE" w:rsidRDefault="00512BCE" w:rsidP="00CD2C05">
      <w:r>
        <w:separator/>
      </w:r>
    </w:p>
  </w:footnote>
  <w:footnote w:type="continuationSeparator" w:id="0">
    <w:p w:rsidR="00512BCE" w:rsidRDefault="00512BCE" w:rsidP="00CD2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2C05"/>
    <w:rsid w:val="0001106D"/>
    <w:rsid w:val="00035DB5"/>
    <w:rsid w:val="000437BD"/>
    <w:rsid w:val="00053E69"/>
    <w:rsid w:val="00062868"/>
    <w:rsid w:val="00146EFE"/>
    <w:rsid w:val="00177153"/>
    <w:rsid w:val="001D0449"/>
    <w:rsid w:val="002751FC"/>
    <w:rsid w:val="002A0613"/>
    <w:rsid w:val="002F3F3E"/>
    <w:rsid w:val="003573E0"/>
    <w:rsid w:val="00381540"/>
    <w:rsid w:val="00441DCA"/>
    <w:rsid w:val="00512BCE"/>
    <w:rsid w:val="005B428B"/>
    <w:rsid w:val="006021A7"/>
    <w:rsid w:val="00610D0B"/>
    <w:rsid w:val="0067338C"/>
    <w:rsid w:val="006B1FC3"/>
    <w:rsid w:val="006C1D46"/>
    <w:rsid w:val="006C3BC0"/>
    <w:rsid w:val="00A0674A"/>
    <w:rsid w:val="00A332BC"/>
    <w:rsid w:val="00A70D4E"/>
    <w:rsid w:val="00A934D0"/>
    <w:rsid w:val="00AF341F"/>
    <w:rsid w:val="00B05C3B"/>
    <w:rsid w:val="00B63B42"/>
    <w:rsid w:val="00B71FBC"/>
    <w:rsid w:val="00B832C1"/>
    <w:rsid w:val="00B85E4A"/>
    <w:rsid w:val="00C86BCD"/>
    <w:rsid w:val="00C91E4C"/>
    <w:rsid w:val="00CD2C05"/>
    <w:rsid w:val="00DE5012"/>
    <w:rsid w:val="00EB0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D2C0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CD2C05"/>
    <w:rPr>
      <w:rFonts w:cs="Times New Roman"/>
      <w:sz w:val="18"/>
      <w:szCs w:val="18"/>
    </w:rPr>
  </w:style>
  <w:style w:type="paragraph" w:styleId="a4">
    <w:name w:val="footer"/>
    <w:basedOn w:val="a"/>
    <w:link w:val="Char0"/>
    <w:uiPriority w:val="99"/>
    <w:semiHidden/>
    <w:rsid w:val="00CD2C05"/>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CD2C05"/>
    <w:rPr>
      <w:rFonts w:cs="Times New Roman"/>
      <w:sz w:val="18"/>
      <w:szCs w:val="18"/>
    </w:rPr>
  </w:style>
  <w:style w:type="table" w:styleId="a5">
    <w:name w:val="Table Grid"/>
    <w:basedOn w:val="a1"/>
    <w:uiPriority w:val="99"/>
    <w:rsid w:val="00CD2C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uiPriority w:val="22"/>
    <w:qFormat/>
    <w:locked/>
    <w:rsid w:val="00B85E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0791">
      <w:bodyDiv w:val="1"/>
      <w:marLeft w:val="0"/>
      <w:marRight w:val="0"/>
      <w:marTop w:val="0"/>
      <w:marBottom w:val="0"/>
      <w:divBdr>
        <w:top w:val="none" w:sz="0" w:space="0" w:color="auto"/>
        <w:left w:val="none" w:sz="0" w:space="0" w:color="auto"/>
        <w:bottom w:val="none" w:sz="0" w:space="0" w:color="auto"/>
        <w:right w:val="none" w:sz="0" w:space="0" w:color="auto"/>
      </w:divBdr>
    </w:div>
    <w:div w:id="2135711741">
      <w:bodyDiv w:val="1"/>
      <w:marLeft w:val="0"/>
      <w:marRight w:val="0"/>
      <w:marTop w:val="0"/>
      <w:marBottom w:val="0"/>
      <w:divBdr>
        <w:top w:val="none" w:sz="0" w:space="0" w:color="auto"/>
        <w:left w:val="none" w:sz="0" w:space="0" w:color="auto"/>
        <w:bottom w:val="none" w:sz="0" w:space="0" w:color="auto"/>
        <w:right w:val="none" w:sz="0" w:space="0" w:color="auto"/>
      </w:divBdr>
      <w:divsChild>
        <w:div w:id="655912544">
          <w:marLeft w:val="0"/>
          <w:marRight w:val="0"/>
          <w:marTop w:val="0"/>
          <w:marBottom w:val="0"/>
          <w:divBdr>
            <w:top w:val="none" w:sz="0" w:space="0" w:color="auto"/>
            <w:left w:val="none" w:sz="0" w:space="0" w:color="auto"/>
            <w:bottom w:val="none" w:sz="0" w:space="0" w:color="auto"/>
            <w:right w:val="none" w:sz="0" w:space="0" w:color="auto"/>
          </w:divBdr>
          <w:divsChild>
            <w:div w:id="2002846805">
              <w:marLeft w:val="0"/>
              <w:marRight w:val="0"/>
              <w:marTop w:val="0"/>
              <w:marBottom w:val="0"/>
              <w:divBdr>
                <w:top w:val="none" w:sz="0" w:space="0" w:color="auto"/>
                <w:left w:val="none" w:sz="0" w:space="0" w:color="auto"/>
                <w:bottom w:val="none" w:sz="0" w:space="0" w:color="auto"/>
                <w:right w:val="none" w:sz="0" w:space="0" w:color="auto"/>
              </w:divBdr>
              <w:divsChild>
                <w:div w:id="1512649127">
                  <w:marLeft w:val="300"/>
                  <w:marRight w:val="300"/>
                  <w:marTop w:val="0"/>
                  <w:marBottom w:val="0"/>
                  <w:divBdr>
                    <w:top w:val="none" w:sz="0" w:space="0" w:color="auto"/>
                    <w:left w:val="none" w:sz="0" w:space="0" w:color="auto"/>
                    <w:bottom w:val="none" w:sz="0" w:space="0" w:color="auto"/>
                    <w:right w:val="none" w:sz="0" w:space="0" w:color="auto"/>
                  </w:divBdr>
                  <w:divsChild>
                    <w:div w:id="122308105">
                      <w:marLeft w:val="0"/>
                      <w:marRight w:val="0"/>
                      <w:marTop w:val="0"/>
                      <w:marBottom w:val="0"/>
                      <w:divBdr>
                        <w:top w:val="none" w:sz="0" w:space="0" w:color="auto"/>
                        <w:left w:val="none" w:sz="0" w:space="0" w:color="auto"/>
                        <w:bottom w:val="none" w:sz="0" w:space="0" w:color="auto"/>
                        <w:right w:val="none" w:sz="0" w:space="0" w:color="auto"/>
                      </w:divBdr>
                      <w:divsChild>
                        <w:div w:id="1803185256">
                          <w:marLeft w:val="60"/>
                          <w:marRight w:val="60"/>
                          <w:marTop w:val="0"/>
                          <w:marBottom w:val="0"/>
                          <w:divBdr>
                            <w:top w:val="none" w:sz="0" w:space="0" w:color="auto"/>
                            <w:left w:val="none" w:sz="0" w:space="0" w:color="auto"/>
                            <w:bottom w:val="none" w:sz="0" w:space="0" w:color="auto"/>
                            <w:right w:val="none" w:sz="0" w:space="0" w:color="auto"/>
                          </w:divBdr>
                          <w:divsChild>
                            <w:div w:id="956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AutoBVT</cp:lastModifiedBy>
  <cp:revision>19</cp:revision>
  <dcterms:created xsi:type="dcterms:W3CDTF">2019-12-31T06:25:00Z</dcterms:created>
  <dcterms:modified xsi:type="dcterms:W3CDTF">2021-11-17T06:24:00Z</dcterms:modified>
</cp:coreProperties>
</file>